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  <w:lang w:val="zh-TW" w:eastAsia="zh-TW"/>
        </w:rPr>
      </w:pPr>
      <w:r>
        <w:rPr>
          <w:rFonts w:hint="eastAsia"/>
          <w:b/>
          <w:bCs/>
          <w:sz w:val="44"/>
          <w:szCs w:val="44"/>
          <w:lang w:val="zh-TW" w:eastAsia="zh-TW"/>
        </w:rPr>
        <w:t>全国优秀农民工报审表</w:t>
      </w:r>
    </w:p>
    <w:tbl>
      <w:tblPr>
        <w:tblStyle w:val="6"/>
        <w:tblW w:w="102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704"/>
        <w:gridCol w:w="1450"/>
        <w:gridCol w:w="1832"/>
        <w:gridCol w:w="870"/>
        <w:gridCol w:w="981"/>
        <w:gridCol w:w="20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王红祥</w:t>
            </w: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8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男</w:t>
            </w:r>
          </w:p>
        </w:tc>
        <w:tc>
          <w:tcPr>
            <w:tcW w:w="87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98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汉族</w:t>
            </w:r>
          </w:p>
        </w:tc>
        <w:tc>
          <w:tcPr>
            <w:tcW w:w="2027" w:type="dxa"/>
            <w:vMerge w:val="restart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drawing>
                <wp:anchor distT="0" distB="0" distL="114935" distR="114935" simplePos="0" relativeHeight="251658240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148590</wp:posOffset>
                  </wp:positionV>
                  <wp:extent cx="1148080" cy="1590675"/>
                  <wp:effectExtent l="0" t="0" r="13970" b="9525"/>
                  <wp:wrapNone/>
                  <wp:docPr id="2" name="图片 2" descr="王红祥（红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王红祥（红底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080" cy="159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1980年7月</w:t>
            </w:r>
          </w:p>
        </w:tc>
        <w:tc>
          <w:tcPr>
            <w:tcW w:w="145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文化程度</w:t>
            </w:r>
          </w:p>
        </w:tc>
        <w:tc>
          <w:tcPr>
            <w:tcW w:w="18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大学专科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（网络教育）</w:t>
            </w:r>
          </w:p>
        </w:tc>
        <w:tc>
          <w:tcPr>
            <w:tcW w:w="87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98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2027" w:type="dxa"/>
            <w:vMerge w:val="continue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户籍地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山东省滨州市邹平市韩店镇西王村</w:t>
            </w:r>
          </w:p>
        </w:tc>
        <w:tc>
          <w:tcPr>
            <w:tcW w:w="2027" w:type="dxa"/>
            <w:vMerge w:val="continue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西王集团有限公司</w:t>
            </w:r>
          </w:p>
        </w:tc>
        <w:tc>
          <w:tcPr>
            <w:tcW w:w="2027" w:type="dxa"/>
            <w:vMerge w:val="continue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683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13793898333</w:t>
            </w:r>
          </w:p>
        </w:tc>
        <w:tc>
          <w:tcPr>
            <w:tcW w:w="2027" w:type="dxa"/>
            <w:vMerge w:val="continue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7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先进事迹</w:t>
            </w:r>
          </w:p>
          <w:p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可加页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8864" w:type="dxa"/>
            <w:gridSpan w:val="6"/>
          </w:tcPr>
          <w:p>
            <w:pPr>
              <w:adjustRightInd w:val="0"/>
              <w:spacing w:line="5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王红祥，男，1980年出生于山东省滨州市邹平市韩店镇，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系</w:t>
            </w:r>
            <w:r>
              <w:rPr>
                <w:rFonts w:hint="eastAsia" w:ascii="宋体" w:hAnsi="宋体"/>
                <w:sz w:val="24"/>
                <w:szCs w:val="24"/>
              </w:rPr>
              <w:t>西王集团有限公司生产一线职工。多年来他一直从事生产一线工作，</w:t>
            </w:r>
            <w:r>
              <w:rPr>
                <w:rFonts w:ascii="宋体" w:hAnsi="宋体"/>
                <w:sz w:val="24"/>
                <w:szCs w:val="24"/>
              </w:rPr>
              <w:t>以扎实</w:t>
            </w:r>
            <w:r>
              <w:rPr>
                <w:rFonts w:hint="eastAsia" w:ascii="宋体" w:hAnsi="宋体"/>
                <w:sz w:val="24"/>
                <w:szCs w:val="24"/>
              </w:rPr>
              <w:t>勤勉、求真务实的作风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认真专研岗位技能，不断学习，大胆创新，和团队一起攻坚克难，频创佳绩；以无欲无求的精神和对集团的深厚感情，默默奉献，勇于担当，</w:t>
            </w:r>
            <w:r>
              <w:rPr>
                <w:rFonts w:ascii="宋体" w:hAnsi="宋体"/>
                <w:sz w:val="24"/>
                <w:szCs w:val="24"/>
              </w:rPr>
              <w:t>在平凡的岗位上做出了不平凡的业</w:t>
            </w:r>
            <w:r>
              <w:rPr>
                <w:rFonts w:hint="eastAsia" w:ascii="宋体" w:hAnsi="宋体"/>
                <w:sz w:val="24"/>
                <w:szCs w:val="24"/>
              </w:rPr>
              <w:t>绩；以知无不言、诲人不倦的师者风范，把自己多年摸索的宝贵经验毫无保留的传授于人，为团队整体素质的提升和公司的高质量发展做出了巨大贡献，受到了领导、同事的一致好评。</w:t>
            </w:r>
          </w:p>
          <w:p>
            <w:pPr>
              <w:adjustRightInd w:val="0"/>
              <w:spacing w:line="500" w:lineRule="exact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一、生产经营工作和项目建设工作双管齐下，多措并举确保“生产、项目”工作两不误。</w:t>
            </w:r>
          </w:p>
          <w:p>
            <w:pPr>
              <w:adjustRightInd w:val="0"/>
              <w:spacing w:line="5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2014年，王红祥同志被调到1#电炉技改项目工作，当时时间紧、任务重，为保证1#电炉技改项目任务保质保量地完成，王红祥同志及其团队与中科院专家密切配合，齐心协力，一手抓项目，一手抓生产，从制度建设、流程管控、团队建设等方面入手，制定完善各项管理规章制度、工作计划，确保各项工作稳步推进，向着“求新、求变、求突破；求真、求实、求效益”的目标大步迈进。他一直以“凡事有章可循，凡事有据可查，凡事有人负责，凡事有人监督”的原则严格要求自己。通过一系列措施，保证了项目建设和生产经营两项工作互不干扰，同步推进。开创了“一边设计、一边建设、一边生产、一边销售”的项目建设新模式。</w:t>
            </w:r>
          </w:p>
          <w:p>
            <w:pPr>
              <w:spacing w:line="500" w:lineRule="exact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二、全身心投入生产经营工作，为公司实现高质量高品质发展贡献力量</w:t>
            </w:r>
          </w:p>
          <w:p>
            <w:pPr>
              <w:spacing w:line="5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2015年6月份，王红祥同志调入生产指挥中心。以“稳产提质、降本增效、节能减排、强化考核”为工作宗旨，全面推进生产工作。2017年5月份被公司指派前往德国培训学习，回国后参与推进误工时间管理、技改创新等改革，为公司减少误工时间、提高生产效率等做出了突出贡献；参与推进炼钢厂少渣冶炼材料推广使用，通过降低石灰消耗，每年可为公司节省近千万元的费用支出；参与推进超低排放项目，确保施工质量及进度，在短短三个月的时间内，完成了31个超低排放项目的施工及设备调试工作，为公司达标排放做出了积极贡献；参与推进长寿命中间包技改工作，可较大程度地提高生产效率、降低生产成本、降低工人劳动强度等，日提产可达50吨以上。</w:t>
            </w:r>
          </w:p>
          <w:p>
            <w:pPr>
              <w:adjustRightInd w:val="0"/>
              <w:spacing w:line="500" w:lineRule="exact"/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沧海横流，方显英雄本色。2020年，自新冠疫情发生以来，作为党员的王红祥挂在嘴边的是“我是党员，我先上”。工作过程中坚决贯彻执行上级党委、政府关于疫情防控工作的各项决策部署，服从大局、听从指挥，始终坚守在疫情工作一线，不放过进厂的每一辆车，每一个人，对厂区进行消杀工作，每天加班加点，坚守工作岗位，以厂为家，切实守护了职工的生命安全和身体健康。</w:t>
            </w:r>
          </w:p>
          <w:p>
            <w:pPr>
              <w:adjustRightInd w:val="0"/>
              <w:spacing w:line="50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他用自己的实际行动诠释着“健康西王、诚信西王、忧患西王、快乐西王”的企业价值观，在平凡的工作中实现着自己的人生追求和价值。王红祥同志于2008年6月、2010年6月多次被中共韩店镇委员会评为优秀共产党员；2011年、2012年、2013年多次被西王村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党</w:t>
            </w:r>
            <w:r>
              <w:rPr>
                <w:rFonts w:hint="eastAsia" w:ascii="宋体" w:hAnsi="宋体"/>
                <w:sz w:val="24"/>
                <w:szCs w:val="24"/>
              </w:rPr>
              <w:t>委评为优秀共产党员；2015年4月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荣获“</w:t>
            </w:r>
            <w:r>
              <w:rPr>
                <w:rFonts w:hint="eastAsia" w:ascii="宋体" w:hAnsi="宋体"/>
                <w:sz w:val="24"/>
                <w:szCs w:val="24"/>
              </w:rPr>
              <w:t>滨州市劳动模范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”荣誉称号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spacing w:line="480" w:lineRule="exact"/>
              <w:ind w:firstLine="480" w:firstLineChars="2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省级评选表彰机构推荐意见</w:t>
            </w:r>
          </w:p>
        </w:tc>
        <w:tc>
          <w:tcPr>
            <w:tcW w:w="8864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（省、区、市农民工工作议事协调机构代章）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138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全国评选表彰委员会审核意见</w:t>
            </w:r>
          </w:p>
        </w:tc>
        <w:tc>
          <w:tcPr>
            <w:tcW w:w="8864" w:type="dxa"/>
            <w:gridSpan w:val="6"/>
          </w:tcPr>
          <w:p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（国务院农民工工作领导小组办公室代章）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                年   月   日</w:t>
            </w:r>
          </w:p>
        </w:tc>
      </w:tr>
    </w:tbl>
    <w:p>
      <w:pPr>
        <w:pStyle w:val="14"/>
        <w:spacing w:after="120" w:line="240" w:lineRule="auto"/>
        <w:ind w:firstLine="480"/>
        <w:jc w:val="center"/>
        <w:rPr>
          <w:b/>
          <w:bCs/>
          <w:color w:val="000000"/>
          <w:sz w:val="44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Arial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88"/>
    <w:rsid w:val="000C6C15"/>
    <w:rsid w:val="0014589B"/>
    <w:rsid w:val="001A3AAB"/>
    <w:rsid w:val="00266A26"/>
    <w:rsid w:val="00432B42"/>
    <w:rsid w:val="00476460"/>
    <w:rsid w:val="004C10BC"/>
    <w:rsid w:val="005837BE"/>
    <w:rsid w:val="006C4988"/>
    <w:rsid w:val="00A57A17"/>
    <w:rsid w:val="00BC041C"/>
    <w:rsid w:val="00C80498"/>
    <w:rsid w:val="00CB64D0"/>
    <w:rsid w:val="00CE5DE3"/>
    <w:rsid w:val="00E25DF7"/>
    <w:rsid w:val="01281F61"/>
    <w:rsid w:val="0294263F"/>
    <w:rsid w:val="0369276F"/>
    <w:rsid w:val="03AC7819"/>
    <w:rsid w:val="052F2A32"/>
    <w:rsid w:val="06D54B2D"/>
    <w:rsid w:val="07451E1E"/>
    <w:rsid w:val="08DE23D8"/>
    <w:rsid w:val="09A1039B"/>
    <w:rsid w:val="09E956F6"/>
    <w:rsid w:val="0C3105C9"/>
    <w:rsid w:val="0C9D6EF0"/>
    <w:rsid w:val="0D48701D"/>
    <w:rsid w:val="0E4B6252"/>
    <w:rsid w:val="0E67411D"/>
    <w:rsid w:val="13655FE7"/>
    <w:rsid w:val="136C500A"/>
    <w:rsid w:val="13AE2361"/>
    <w:rsid w:val="13E67FA9"/>
    <w:rsid w:val="15F77354"/>
    <w:rsid w:val="19D1540B"/>
    <w:rsid w:val="1A0B1EF0"/>
    <w:rsid w:val="1B2649E9"/>
    <w:rsid w:val="229C61CD"/>
    <w:rsid w:val="23332B12"/>
    <w:rsid w:val="26C32A07"/>
    <w:rsid w:val="270838D8"/>
    <w:rsid w:val="27A02CAD"/>
    <w:rsid w:val="299520C5"/>
    <w:rsid w:val="299E0945"/>
    <w:rsid w:val="2A497D08"/>
    <w:rsid w:val="2CDA7FF6"/>
    <w:rsid w:val="31C90AF5"/>
    <w:rsid w:val="32A32ED6"/>
    <w:rsid w:val="333A0D6D"/>
    <w:rsid w:val="35753094"/>
    <w:rsid w:val="36B46783"/>
    <w:rsid w:val="3732054B"/>
    <w:rsid w:val="391B3B1C"/>
    <w:rsid w:val="39D03591"/>
    <w:rsid w:val="3BEC4405"/>
    <w:rsid w:val="3CBB6227"/>
    <w:rsid w:val="3DA94988"/>
    <w:rsid w:val="3F17147D"/>
    <w:rsid w:val="400F2743"/>
    <w:rsid w:val="40567C21"/>
    <w:rsid w:val="40D832A6"/>
    <w:rsid w:val="41AD284D"/>
    <w:rsid w:val="41B70087"/>
    <w:rsid w:val="4238477B"/>
    <w:rsid w:val="44F14F4F"/>
    <w:rsid w:val="47C33940"/>
    <w:rsid w:val="481012C6"/>
    <w:rsid w:val="48F27B55"/>
    <w:rsid w:val="5076271F"/>
    <w:rsid w:val="50C40CE5"/>
    <w:rsid w:val="510065D6"/>
    <w:rsid w:val="519E2B39"/>
    <w:rsid w:val="533E70EC"/>
    <w:rsid w:val="55D15D5A"/>
    <w:rsid w:val="575967C0"/>
    <w:rsid w:val="58634557"/>
    <w:rsid w:val="587F47D8"/>
    <w:rsid w:val="5A6C0899"/>
    <w:rsid w:val="5B0B6CD1"/>
    <w:rsid w:val="5C616EE7"/>
    <w:rsid w:val="5DC557D5"/>
    <w:rsid w:val="5EFC702B"/>
    <w:rsid w:val="610B7430"/>
    <w:rsid w:val="623B38E6"/>
    <w:rsid w:val="65CF1EFA"/>
    <w:rsid w:val="65D33B98"/>
    <w:rsid w:val="662B2FDB"/>
    <w:rsid w:val="679E5121"/>
    <w:rsid w:val="67C44B85"/>
    <w:rsid w:val="6881341C"/>
    <w:rsid w:val="6A233A18"/>
    <w:rsid w:val="6A311964"/>
    <w:rsid w:val="6B932490"/>
    <w:rsid w:val="6C741EF9"/>
    <w:rsid w:val="6D4528E4"/>
    <w:rsid w:val="6E6E1652"/>
    <w:rsid w:val="6F723EE6"/>
    <w:rsid w:val="716C6225"/>
    <w:rsid w:val="7288053F"/>
    <w:rsid w:val="73E847A3"/>
    <w:rsid w:val="74657ECC"/>
    <w:rsid w:val="765B0EE7"/>
    <w:rsid w:val="76FC0652"/>
    <w:rsid w:val="77AA25BD"/>
    <w:rsid w:val="77C12012"/>
    <w:rsid w:val="79072954"/>
    <w:rsid w:val="79692756"/>
    <w:rsid w:val="7BC26EC8"/>
    <w:rsid w:val="7C4363ED"/>
    <w:rsid w:val="7C6D4C32"/>
    <w:rsid w:val="7CA46DE8"/>
    <w:rsid w:val="7D6668E7"/>
    <w:rsid w:val="7F261377"/>
    <w:rsid w:val="7FA73EA4"/>
    <w:rsid w:val="7FBD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眉与页脚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4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832</Words>
  <Characters>4749</Characters>
  <Lines>39</Lines>
  <Paragraphs>11</Paragraphs>
  <TotalTime>1</TotalTime>
  <ScaleCrop>false</ScaleCrop>
  <LinksUpToDate>false</LinksUpToDate>
  <CharactersWithSpaces>5570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2020-10-12T05:53:00Z</dcterms:created>
  <dc:creator>lenovo</dc:creator>
  <cp:lastModifiedBy>xj</cp:lastModifiedBy>
  <cp:lastPrinted>2020-10-12T07:40:00Z</cp:lastPrinted>
  <dcterms:modified xsi:type="dcterms:W3CDTF">2020-10-13T07:59:31Z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